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8D1D5" w14:textId="77777777" w:rsidR="00543B85" w:rsidRDefault="00000000">
      <w:pPr>
        <w:widowControl w:val="0"/>
        <w:spacing w:before="164" w:line="256" w:lineRule="auto"/>
        <w:ind w:left="720" w:right="154"/>
        <w:jc w:val="center"/>
        <w:rPr>
          <w:b/>
        </w:rPr>
      </w:pPr>
      <w:bookmarkStart w:id="0" w:name="_heading=h.gjdgxs" w:colFirst="0" w:colLast="0"/>
      <w:bookmarkEnd w:id="0"/>
      <w:r>
        <w:rPr>
          <w:b/>
        </w:rPr>
        <w:t>ACTIVIDADES DIRIGIDAS AL ALUMNADO DE SECUNDARIA Y BACHILLERATO</w:t>
      </w:r>
    </w:p>
    <w:p w14:paraId="5DF8D1D6" w14:textId="77777777" w:rsidR="00543B85" w:rsidRDefault="00543B85">
      <w:pPr>
        <w:widowControl w:val="0"/>
        <w:spacing w:before="164" w:line="256" w:lineRule="auto"/>
        <w:ind w:left="720" w:right="154"/>
        <w:jc w:val="both"/>
        <w:rPr>
          <w:b/>
        </w:rPr>
      </w:pPr>
      <w:bookmarkStart w:id="1" w:name="_heading=h.30j0zll" w:colFirst="0" w:colLast="0"/>
      <w:bookmarkEnd w:id="1"/>
    </w:p>
    <w:p w14:paraId="5DF8D1D7" w14:textId="77777777" w:rsidR="00543B85" w:rsidRDefault="00000000">
      <w:pPr>
        <w:widowControl w:val="0"/>
        <w:numPr>
          <w:ilvl w:val="0"/>
          <w:numId w:val="1"/>
        </w:numPr>
        <w:spacing w:before="164" w:line="256" w:lineRule="auto"/>
        <w:ind w:right="154"/>
        <w:jc w:val="both"/>
        <w:rPr>
          <w:b/>
        </w:rPr>
      </w:pPr>
      <w:bookmarkStart w:id="2" w:name="_heading=h.1fob9te" w:colFirst="0" w:colLast="0"/>
      <w:bookmarkEnd w:id="2"/>
      <w:r>
        <w:rPr>
          <w:b/>
        </w:rPr>
        <w:t>Vídeo introductorio sobre la diversidad familiar.</w:t>
      </w:r>
    </w:p>
    <w:p w14:paraId="5DF8D1D8" w14:textId="77777777" w:rsidR="00543B85" w:rsidRDefault="00000000">
      <w:pPr>
        <w:widowControl w:val="0"/>
        <w:numPr>
          <w:ilvl w:val="1"/>
          <w:numId w:val="1"/>
        </w:numPr>
        <w:spacing w:line="257" w:lineRule="auto"/>
        <w:ind w:left="1434" w:right="153" w:hanging="357"/>
        <w:jc w:val="both"/>
        <w:rPr>
          <w:color w:val="3C61AA"/>
          <w:u w:val="single"/>
        </w:rPr>
      </w:pPr>
      <w:hyperlink r:id="rId8">
        <w:r>
          <w:rPr>
            <w:color w:val="9CB0AC"/>
            <w:u w:val="single"/>
          </w:rPr>
          <w:t>https://youtu.be/t-p70kCAxqQ</w:t>
        </w:r>
      </w:hyperlink>
    </w:p>
    <w:p w14:paraId="5DF8D1D9" w14:textId="77777777" w:rsidR="00543B85" w:rsidRDefault="00000000">
      <w:pPr>
        <w:widowControl w:val="0"/>
        <w:numPr>
          <w:ilvl w:val="1"/>
          <w:numId w:val="1"/>
        </w:numPr>
        <w:spacing w:line="257" w:lineRule="auto"/>
        <w:ind w:left="1434" w:right="153" w:hanging="357"/>
        <w:jc w:val="both"/>
        <w:rPr>
          <w:color w:val="3C61AA"/>
          <w:u w:val="single"/>
        </w:rPr>
      </w:pPr>
      <w:hyperlink r:id="rId9">
        <w:r>
          <w:rPr>
            <w:color w:val="9CB0AC"/>
            <w:u w:val="single"/>
          </w:rPr>
          <w:t>https://www.youtube.com/watch?v=ZC8a8Eir_jA</w:t>
        </w:r>
      </w:hyperlink>
    </w:p>
    <w:p w14:paraId="5DF8D1DA" w14:textId="77777777" w:rsidR="00543B85" w:rsidRDefault="00000000">
      <w:pPr>
        <w:widowControl w:val="0"/>
        <w:numPr>
          <w:ilvl w:val="1"/>
          <w:numId w:val="1"/>
        </w:numPr>
        <w:spacing w:line="257" w:lineRule="auto"/>
        <w:ind w:left="1434" w:right="153" w:hanging="357"/>
        <w:jc w:val="both"/>
        <w:rPr>
          <w:color w:val="3C61AA"/>
          <w:u w:val="single"/>
        </w:rPr>
      </w:pPr>
      <w:hyperlink r:id="rId10">
        <w:r>
          <w:rPr>
            <w:color w:val="9CB0AC"/>
            <w:u w:val="single"/>
          </w:rPr>
          <w:t>https://www.youtube.com/watch?v=AmErFEoteAU</w:t>
        </w:r>
      </w:hyperlink>
    </w:p>
    <w:p w14:paraId="5DF8D1DC" w14:textId="343ABA5F" w:rsidR="00543B85" w:rsidRPr="0086005B" w:rsidRDefault="00000000" w:rsidP="0086005B">
      <w:pPr>
        <w:widowControl w:val="0"/>
        <w:numPr>
          <w:ilvl w:val="1"/>
          <w:numId w:val="1"/>
        </w:numPr>
        <w:spacing w:line="257" w:lineRule="auto"/>
        <w:ind w:left="1434" w:right="153" w:hanging="357"/>
        <w:jc w:val="both"/>
        <w:rPr>
          <w:color w:val="3C61AA"/>
          <w:u w:val="single"/>
        </w:rPr>
      </w:pPr>
      <w:hyperlink r:id="rId11">
        <w:r>
          <w:rPr>
            <w:color w:val="9CB0AC"/>
            <w:u w:val="single"/>
          </w:rPr>
          <w:t>https://www.youtube.com/watch?v=Cg3imMf1bko</w:t>
        </w:r>
      </w:hyperlink>
    </w:p>
    <w:p w14:paraId="5DF8D1DD" w14:textId="77777777" w:rsidR="00543B85" w:rsidRDefault="00543B85">
      <w:pPr>
        <w:widowControl w:val="0"/>
        <w:spacing w:before="164" w:line="256" w:lineRule="auto"/>
        <w:ind w:left="1440" w:right="154"/>
        <w:jc w:val="both"/>
        <w:rPr>
          <w:color w:val="3C61AA"/>
          <w:u w:val="single"/>
        </w:rPr>
      </w:pPr>
    </w:p>
    <w:p w14:paraId="5DF8D1DE" w14:textId="77777777" w:rsidR="00543B85" w:rsidRDefault="00000000">
      <w:pPr>
        <w:widowControl w:val="0"/>
        <w:numPr>
          <w:ilvl w:val="0"/>
          <w:numId w:val="1"/>
        </w:numPr>
        <w:spacing w:before="20" w:line="240" w:lineRule="auto"/>
        <w:jc w:val="both"/>
        <w:rPr>
          <w:b/>
        </w:rPr>
      </w:pPr>
      <w:r>
        <w:rPr>
          <w:b/>
        </w:rPr>
        <w:t>Actividades para trabajar sobre el acogimiento familiar:</w:t>
      </w:r>
    </w:p>
    <w:p w14:paraId="5DF8D1DF" w14:textId="77777777" w:rsidR="00543B85" w:rsidRDefault="00543B85">
      <w:pPr>
        <w:widowControl w:val="0"/>
        <w:spacing w:line="240" w:lineRule="auto"/>
        <w:jc w:val="both"/>
      </w:pPr>
    </w:p>
    <w:p w14:paraId="5DF8D1E0" w14:textId="77777777" w:rsidR="00543B85" w:rsidRDefault="00000000">
      <w:pPr>
        <w:widowControl w:val="0"/>
        <w:numPr>
          <w:ilvl w:val="1"/>
          <w:numId w:val="1"/>
        </w:numPr>
        <w:spacing w:before="20" w:line="240" w:lineRule="auto"/>
        <w:jc w:val="both"/>
      </w:pPr>
      <w:r>
        <w:rPr>
          <w:b/>
        </w:rPr>
        <w:t>Visionado de vídeos con testimonios</w:t>
      </w:r>
      <w:r>
        <w:t xml:space="preserve"> de familias acogedoras, familias biológicas y menores acogidos y posterior debate y reflexión sobre los mismos. </w:t>
      </w:r>
    </w:p>
    <w:p w14:paraId="5DF8D1E1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hyperlink r:id="rId12">
        <w:r>
          <w:rPr>
            <w:color w:val="9CB0AC"/>
            <w:u w:val="single"/>
          </w:rPr>
          <w:t>https://www.youtube.com/watch?v=f9Dlk-hbvis</w:t>
        </w:r>
      </w:hyperlink>
    </w:p>
    <w:p w14:paraId="5DF8D1E2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hyperlink r:id="rId13">
        <w:r>
          <w:rPr>
            <w:color w:val="9CB0AC"/>
            <w:u w:val="single"/>
          </w:rPr>
          <w:t>https://www.youtube.com/watch?v=lOeQUwdAjE0</w:t>
        </w:r>
      </w:hyperlink>
    </w:p>
    <w:p w14:paraId="5DF8D1E3" w14:textId="77777777" w:rsidR="00543B85" w:rsidRDefault="00543B85">
      <w:pPr>
        <w:widowControl w:val="0"/>
        <w:spacing w:line="240" w:lineRule="auto"/>
        <w:jc w:val="both"/>
      </w:pPr>
    </w:p>
    <w:p w14:paraId="5DF8D1E4" w14:textId="77777777" w:rsidR="00543B85" w:rsidRDefault="00000000">
      <w:pPr>
        <w:widowControl w:val="0"/>
        <w:numPr>
          <w:ilvl w:val="1"/>
          <w:numId w:val="1"/>
        </w:numPr>
        <w:spacing w:before="20" w:line="240" w:lineRule="auto"/>
        <w:jc w:val="both"/>
      </w:pPr>
      <w:proofErr w:type="spellStart"/>
      <w:r>
        <w:rPr>
          <w:b/>
          <w:i/>
        </w:rPr>
        <w:t>Brainstorming</w:t>
      </w:r>
      <w:proofErr w:type="spellEnd"/>
      <w:r>
        <w:t>. Lluvia de ideas sobre las dificultades que un niño, niña o joven acogidos pueden tener en la escuela, amigos, familia de acogida, con sus padres…</w:t>
      </w:r>
    </w:p>
    <w:p w14:paraId="5DF8D1E5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r>
        <w:t xml:space="preserve">Separar la pizarra en cuatro columnas: escuela, amigos y amigas, familia de acogida, padres biológicos. </w:t>
      </w:r>
    </w:p>
    <w:p w14:paraId="5DF8D1E6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r>
        <w:t>Cualquier alumno o alumna puede, ordenadamente, lanzar una idea, que un voluntario o una voluntaria apuntará en la pizarra.</w:t>
      </w:r>
    </w:p>
    <w:p w14:paraId="5DF8D1E7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r>
        <w:t xml:space="preserve">Se apuntarán todas las ideas que el alumnado va planteando y no se criticará ninguna. El profesorado puede realizar comentarios y compartir reflexiones para motivar la aparición de ideas. </w:t>
      </w:r>
    </w:p>
    <w:p w14:paraId="5DF8D1E8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r>
        <w:t xml:space="preserve">Cuando el profesorado considere que hay suficientes, se van comentando una a una para llegar a un consenso sobre la idea más compartida por el grupo (en cada columna). </w:t>
      </w:r>
    </w:p>
    <w:p w14:paraId="5DF8D1E9" w14:textId="77777777" w:rsidR="00543B85" w:rsidRDefault="00000000">
      <w:pPr>
        <w:widowControl w:val="0"/>
        <w:numPr>
          <w:ilvl w:val="2"/>
          <w:numId w:val="1"/>
        </w:numPr>
        <w:spacing w:before="20" w:line="240" w:lineRule="auto"/>
        <w:jc w:val="both"/>
      </w:pPr>
      <w:r>
        <w:t>No es necesario llegar a un consenso unánime</w:t>
      </w:r>
    </w:p>
    <w:p w14:paraId="5DF8D1EA" w14:textId="77777777" w:rsidR="00543B85" w:rsidRDefault="00543B85">
      <w:pPr>
        <w:widowControl w:val="0"/>
        <w:spacing w:line="240" w:lineRule="auto"/>
        <w:jc w:val="both"/>
      </w:pPr>
    </w:p>
    <w:p w14:paraId="5DF8D1EB" w14:textId="77777777" w:rsidR="00543B85" w:rsidRDefault="00000000">
      <w:pPr>
        <w:widowControl w:val="0"/>
        <w:numPr>
          <w:ilvl w:val="1"/>
          <w:numId w:val="1"/>
        </w:numPr>
        <w:spacing w:before="20" w:line="240" w:lineRule="auto"/>
        <w:jc w:val="both"/>
        <w:rPr>
          <w:color w:val="262626"/>
          <w:highlight w:val="white"/>
        </w:rPr>
      </w:pPr>
      <w:r>
        <w:rPr>
          <w:b/>
        </w:rPr>
        <w:t>Pues yo le diría…</w:t>
      </w:r>
      <w:r>
        <w:t xml:space="preserve"> Debate y discusión para la creación colectiva de “argumentos” que le dirían a un menor en acogimiento en el colegio para que no se sienta diferente por no poder vivir con sus padres y ayudarle a cómo explicar dónde está, en el caso de que viva en una residencia, o por qué vive con otra familia, si se encuentra en acogimiento familiar. Para invitar a la reflexión se propone el visionado del siguiente vídeo de una menor tutelada que cuenta su experiencia: </w:t>
      </w:r>
    </w:p>
    <w:p w14:paraId="5DF8D1EC" w14:textId="77777777" w:rsidR="00543B85" w:rsidRDefault="00000000">
      <w:pPr>
        <w:widowControl w:val="0"/>
        <w:spacing w:before="20" w:line="240" w:lineRule="auto"/>
        <w:ind w:left="1440"/>
        <w:jc w:val="both"/>
        <w:rPr>
          <w:color w:val="262626"/>
          <w:highlight w:val="white"/>
        </w:rPr>
      </w:pPr>
      <w:hyperlink r:id="rId14">
        <w:r>
          <w:rPr>
            <w:color w:val="9CB0AC"/>
            <w:highlight w:val="white"/>
            <w:u w:val="single"/>
          </w:rPr>
          <w:t>https://www.instagram.com/tv/CIob05qKdTJ/?utm_source=ig_web_copy_link</w:t>
        </w:r>
      </w:hyperlink>
    </w:p>
    <w:p w14:paraId="5DF8D1ED" w14:textId="77777777" w:rsidR="00543B85" w:rsidRDefault="00543B85">
      <w:pPr>
        <w:widowControl w:val="0"/>
        <w:spacing w:before="20" w:line="240" w:lineRule="auto"/>
        <w:ind w:left="1440"/>
        <w:jc w:val="both"/>
        <w:rPr>
          <w:color w:val="262626"/>
          <w:highlight w:val="white"/>
        </w:rPr>
      </w:pPr>
    </w:p>
    <w:p w14:paraId="5DF8D1EE" w14:textId="77777777" w:rsidR="00543B85" w:rsidRDefault="00000000">
      <w:pPr>
        <w:widowControl w:val="0"/>
        <w:numPr>
          <w:ilvl w:val="0"/>
          <w:numId w:val="1"/>
        </w:numPr>
        <w:spacing w:before="20" w:line="240" w:lineRule="auto"/>
        <w:jc w:val="both"/>
        <w:rPr>
          <w:b/>
          <w:color w:val="262626"/>
          <w:highlight w:val="white"/>
        </w:rPr>
      </w:pPr>
      <w:r>
        <w:rPr>
          <w:b/>
          <w:color w:val="262626"/>
          <w:highlight w:val="white"/>
        </w:rPr>
        <w:t>Películas</w:t>
      </w:r>
    </w:p>
    <w:p w14:paraId="5DF8D1EF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Marsella</w:t>
      </w:r>
    </w:p>
    <w:p w14:paraId="5DF8D1F0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El niño de la bicicleta</w:t>
      </w:r>
    </w:p>
    <w:p w14:paraId="5DF8D1F1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En buenas manos</w:t>
      </w:r>
    </w:p>
    <w:p w14:paraId="5DF8D1F2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Familia al instante (Netflix)</w:t>
      </w:r>
    </w:p>
    <w:p w14:paraId="5DF8D1F3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lastRenderedPageBreak/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Lion</w:t>
      </w:r>
    </w:p>
    <w:p w14:paraId="5DF8D1F4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Más allá de la vida</w:t>
      </w:r>
    </w:p>
    <w:p w14:paraId="5DF8D1F5" w14:textId="77777777" w:rsidR="00543B85" w:rsidRDefault="00000000">
      <w:pPr>
        <w:widowControl w:val="0"/>
        <w:spacing w:before="240" w:after="240" w:line="240" w:lineRule="auto"/>
        <w:ind w:left="1080" w:hanging="360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>•</w:t>
      </w:r>
      <w:r>
        <w:rPr>
          <w:rFonts w:ascii="Times New Roman" w:eastAsia="Times New Roman" w:hAnsi="Times New Roman" w:cs="Times New Roman"/>
          <w:color w:val="262626"/>
          <w:sz w:val="14"/>
          <w:szCs w:val="14"/>
          <w:highlight w:val="white"/>
        </w:rPr>
        <w:t xml:space="preserve">        </w:t>
      </w:r>
      <w:r>
        <w:rPr>
          <w:color w:val="262626"/>
          <w:highlight w:val="white"/>
        </w:rPr>
        <w:t>Verano 1993</w:t>
      </w:r>
    </w:p>
    <w:p w14:paraId="5DF8D1F6" w14:textId="77777777" w:rsidR="00543B85" w:rsidRDefault="00000000">
      <w:pPr>
        <w:widowControl w:val="0"/>
        <w:spacing w:before="240" w:after="240" w:line="240" w:lineRule="auto"/>
        <w:jc w:val="both"/>
        <w:rPr>
          <w:color w:val="262626"/>
          <w:highlight w:val="white"/>
        </w:rPr>
      </w:pPr>
      <w:r>
        <w:rPr>
          <w:color w:val="262626"/>
          <w:highlight w:val="white"/>
        </w:rPr>
        <w:t xml:space="preserve">Podemos aprovechar las historias que nos narran estas películas para crear un debate posterior con el alumnado en el que hablar sobre el acogimiento familiar y los distintos tipos de familia que existen. </w:t>
      </w:r>
    </w:p>
    <w:p w14:paraId="5DF8D1F7" w14:textId="77777777" w:rsidR="00543B85" w:rsidRDefault="00543B85">
      <w:pPr>
        <w:widowControl w:val="0"/>
        <w:spacing w:before="20" w:line="240" w:lineRule="auto"/>
        <w:jc w:val="both"/>
        <w:rPr>
          <w:color w:val="262626"/>
          <w:highlight w:val="white"/>
        </w:rPr>
      </w:pPr>
    </w:p>
    <w:p w14:paraId="5DF8D1F8" w14:textId="77777777" w:rsidR="00543B85" w:rsidRDefault="00543B85"/>
    <w:sectPr w:rsidR="00543B85">
      <w:headerReference w:type="default" r:id="rId1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7CCEB" w14:textId="77777777" w:rsidR="0042753A" w:rsidRDefault="0042753A">
      <w:pPr>
        <w:spacing w:line="240" w:lineRule="auto"/>
      </w:pPr>
      <w:r>
        <w:separator/>
      </w:r>
    </w:p>
  </w:endnote>
  <w:endnote w:type="continuationSeparator" w:id="0">
    <w:p w14:paraId="707C994E" w14:textId="77777777" w:rsidR="0042753A" w:rsidRDefault="00427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8EDEE" w14:textId="77777777" w:rsidR="0042753A" w:rsidRDefault="0042753A">
      <w:pPr>
        <w:spacing w:line="240" w:lineRule="auto"/>
      </w:pPr>
      <w:r>
        <w:separator/>
      </w:r>
    </w:p>
  </w:footnote>
  <w:footnote w:type="continuationSeparator" w:id="0">
    <w:p w14:paraId="381FB394" w14:textId="77777777" w:rsidR="0042753A" w:rsidRDefault="00427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8D1F9" w14:textId="77777777" w:rsidR="00543B85" w:rsidRDefault="00000000">
    <w:r>
      <w:rPr>
        <w:noProof/>
      </w:rPr>
      <w:drawing>
        <wp:inline distT="114300" distB="114300" distL="114300" distR="114300" wp14:anchorId="5DF8D1FA" wp14:editId="5DF8D1FB">
          <wp:extent cx="833438" cy="588963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3438" cy="588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60D75"/>
    <w:multiLevelType w:val="multilevel"/>
    <w:tmpl w:val="F74A9C9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5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B85"/>
    <w:rsid w:val="0042753A"/>
    <w:rsid w:val="00543B85"/>
    <w:rsid w:val="0086005B"/>
    <w:rsid w:val="00EA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8D1D5"/>
  <w15:docId w15:val="{13B5645E-422E-44FE-A7A4-B6A6E142A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-p70kCAxqQ" TargetMode="External"/><Relationship Id="rId13" Type="http://schemas.openxmlformats.org/officeDocument/2006/relationships/hyperlink" Target="https://www.youtube.com/watch?v=lOeQUwdAjE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f9Dlk-hbvi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Cg3imMf1bk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AmErFEoteA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C8a8Eir_jA" TargetMode="External"/><Relationship Id="rId14" Type="http://schemas.openxmlformats.org/officeDocument/2006/relationships/hyperlink" Target="https://www.instagram.com/tv/CIob05qKdTJ/?utm_source=ig_web_copy_li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OlXqO80O2Y9DjkPKh5zpa4y9Kw==">AMUW2mUa9mSwbDO/Yy8K+Q3eNgRPpk8wk2rL0kdrQ86s0iWpLV2bd3LOSariDhSBR0HX42bpbkpSS0HV/y+qnFSMCDJDNJ5FBoBn0f2uYYOPAZtrdZXRB379Fkllris8SIoBpoWR9aa0Hy/q1Q/g3ui83xMmEx136A==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Jesus Sadaba</cp:lastModifiedBy>
  <cp:revision>2</cp:revision>
  <dcterms:created xsi:type="dcterms:W3CDTF">2025-10-09T10:33:00Z</dcterms:created>
  <dcterms:modified xsi:type="dcterms:W3CDTF">2025-10-09T10:33:00Z</dcterms:modified>
</cp:coreProperties>
</file>