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D189C" w:rsidRPr="005A2919" w:rsidRDefault="001D189C">
      <w:pPr>
        <w:pBdr>
          <w:top w:val="nil"/>
          <w:left w:val="nil"/>
          <w:bottom w:val="nil"/>
          <w:right w:val="nil"/>
          <w:between w:val="nil"/>
        </w:pBdr>
        <w:spacing w:line="276" w:lineRule="auto"/>
        <w:rPr>
          <w:lang w:val="gl-ES"/>
        </w:rPr>
      </w:pPr>
    </w:p>
    <w:p w14:paraId="1349F7FB" w14:textId="77777777" w:rsidR="001D189C" w:rsidRPr="005A2919" w:rsidRDefault="00883982">
      <w:pPr>
        <w:spacing w:before="18"/>
        <w:ind w:right="1552"/>
        <w:jc w:val="center"/>
        <w:rPr>
          <w:b/>
          <w:sz w:val="28"/>
          <w:szCs w:val="28"/>
          <w:lang w:val="gl-ES"/>
        </w:rPr>
      </w:pPr>
      <w:r w:rsidRPr="005A2919">
        <w:rPr>
          <w:lang w:val="gl-ES"/>
        </w:rPr>
        <w:t xml:space="preserve">                                </w:t>
      </w:r>
      <w:r w:rsidRPr="005A2919">
        <w:rPr>
          <w:b/>
          <w:sz w:val="28"/>
          <w:szCs w:val="28"/>
          <w:lang w:val="gl-ES"/>
        </w:rPr>
        <w:t>DÍA DO PIXAMA</w:t>
      </w:r>
    </w:p>
    <w:p w14:paraId="58B96287" w14:textId="77777777" w:rsidR="001D189C" w:rsidRPr="005A2919" w:rsidRDefault="00883982">
      <w:pPr>
        <w:spacing w:before="18"/>
        <w:ind w:left="1540" w:right="1552"/>
        <w:jc w:val="center"/>
        <w:rPr>
          <w:i/>
          <w:color w:val="E7541A"/>
          <w:sz w:val="36"/>
          <w:szCs w:val="36"/>
          <w:lang w:val="gl-ES"/>
        </w:rPr>
      </w:pPr>
      <w:r w:rsidRPr="005A2919">
        <w:rPr>
          <w:i/>
          <w:color w:val="E7541A"/>
          <w:sz w:val="36"/>
          <w:szCs w:val="36"/>
          <w:lang w:val="gl-ES"/>
        </w:rPr>
        <w:t>“Ao cole en pixama”</w:t>
      </w:r>
    </w:p>
    <w:p w14:paraId="30AB0A80" w14:textId="4C21492C" w:rsidR="001D189C" w:rsidRPr="005A2919" w:rsidRDefault="1BB7649B">
      <w:pPr>
        <w:spacing w:before="197"/>
        <w:ind w:left="1540" w:right="1550"/>
        <w:jc w:val="center"/>
        <w:rPr>
          <w:sz w:val="20"/>
          <w:szCs w:val="20"/>
          <w:lang w:val="gl-ES"/>
        </w:rPr>
      </w:pPr>
      <w:r w:rsidRPr="414CF3CA">
        <w:rPr>
          <w:b/>
          <w:bCs/>
          <w:sz w:val="20"/>
          <w:szCs w:val="20"/>
          <w:lang w:val="gl-ES"/>
        </w:rPr>
        <w:t>20</w:t>
      </w:r>
      <w:r w:rsidR="00883982" w:rsidRPr="414CF3CA">
        <w:rPr>
          <w:b/>
          <w:bCs/>
          <w:sz w:val="20"/>
          <w:szCs w:val="20"/>
          <w:lang w:val="gl-ES"/>
        </w:rPr>
        <w:t xml:space="preserve"> DE NOVEMBRO</w:t>
      </w:r>
    </w:p>
    <w:p w14:paraId="4823E6B7" w14:textId="77777777" w:rsidR="001D189C" w:rsidRPr="005A2919" w:rsidRDefault="00883982">
      <w:pPr>
        <w:spacing w:before="197"/>
        <w:ind w:left="1540" w:right="1550"/>
        <w:jc w:val="center"/>
        <w:rPr>
          <w:i/>
          <w:color w:val="000000"/>
          <w:sz w:val="20"/>
          <w:szCs w:val="20"/>
          <w:lang w:val="gl-ES"/>
        </w:rPr>
      </w:pPr>
      <w:r w:rsidRPr="005A2919">
        <w:rPr>
          <w:i/>
          <w:color w:val="000000"/>
          <w:sz w:val="20"/>
          <w:szCs w:val="20"/>
          <w:lang w:val="gl-ES"/>
        </w:rPr>
        <w:t xml:space="preserve">Polo dereito de todos </w:t>
      </w:r>
      <w:r w:rsidRPr="005A2919">
        <w:rPr>
          <w:i/>
          <w:sz w:val="20"/>
          <w:szCs w:val="20"/>
          <w:lang w:val="gl-ES"/>
        </w:rPr>
        <w:t>os nenos, nenas e adolescentes a</w:t>
      </w:r>
      <w:r w:rsidR="005A7592" w:rsidRPr="005A2919">
        <w:rPr>
          <w:i/>
          <w:sz w:val="20"/>
          <w:szCs w:val="20"/>
          <w:lang w:val="gl-ES"/>
        </w:rPr>
        <w:t xml:space="preserve"> medrar</w:t>
      </w:r>
      <w:r w:rsidRPr="005A2919">
        <w:rPr>
          <w:i/>
          <w:sz w:val="20"/>
          <w:szCs w:val="20"/>
          <w:lang w:val="gl-ES"/>
        </w:rPr>
        <w:t xml:space="preserve"> en familia</w:t>
      </w:r>
      <w:r w:rsidRPr="005A2919">
        <w:rPr>
          <w:i/>
          <w:color w:val="000000"/>
          <w:sz w:val="20"/>
          <w:szCs w:val="20"/>
          <w:lang w:val="gl-ES"/>
        </w:rPr>
        <w:t>!</w:t>
      </w:r>
    </w:p>
    <w:p w14:paraId="5DAB6C7B" w14:textId="77777777" w:rsidR="001D189C" w:rsidRPr="005A2919" w:rsidRDefault="001D189C">
      <w:pPr>
        <w:pBdr>
          <w:top w:val="nil"/>
          <w:left w:val="nil"/>
          <w:bottom w:val="nil"/>
          <w:right w:val="nil"/>
          <w:between w:val="nil"/>
        </w:pBdr>
        <w:spacing w:before="6"/>
        <w:rPr>
          <w:i/>
          <w:color w:val="000000"/>
          <w:sz w:val="28"/>
          <w:szCs w:val="28"/>
          <w:lang w:val="gl-ES"/>
        </w:rPr>
      </w:pPr>
    </w:p>
    <w:p w14:paraId="15411505" w14:textId="77777777" w:rsidR="001D189C" w:rsidRPr="005A2919" w:rsidRDefault="00883982">
      <w:pPr>
        <w:pStyle w:val="Ttulo1"/>
        <w:ind w:firstLine="133"/>
        <w:jc w:val="both"/>
        <w:rPr>
          <w:sz w:val="24"/>
          <w:szCs w:val="24"/>
          <w:lang w:val="gl-ES"/>
        </w:rPr>
      </w:pPr>
      <w:r w:rsidRPr="005A2919">
        <w:rPr>
          <w:sz w:val="24"/>
          <w:szCs w:val="24"/>
          <w:lang w:val="gl-ES"/>
        </w:rPr>
        <w:t>Obxectivo. Crear cultura de acollemento</w:t>
      </w:r>
    </w:p>
    <w:p w14:paraId="1228D789" w14:textId="77777777" w:rsidR="001D189C" w:rsidRPr="005A2919" w:rsidRDefault="00883982">
      <w:pPr>
        <w:spacing w:before="184" w:line="256" w:lineRule="auto"/>
        <w:ind w:left="133" w:right="146"/>
        <w:jc w:val="both"/>
        <w:rPr>
          <w:b/>
          <w:lang w:val="gl-ES"/>
        </w:rPr>
      </w:pPr>
      <w:r w:rsidRPr="005A2919">
        <w:rPr>
          <w:lang w:val="gl-ES"/>
        </w:rPr>
        <w:t>O "Día do Pixama", é unha actividade solidaria, lúdica e educativa, na que os protagonistas son os nenos e nenas que dan visibilidade a outros nenos e nenas baixo o lema "</w:t>
      </w:r>
      <w:r w:rsidRPr="005A2919">
        <w:rPr>
          <w:b/>
          <w:lang w:val="gl-ES"/>
        </w:rPr>
        <w:t xml:space="preserve">todo/a neno/a ten dereito a </w:t>
      </w:r>
      <w:r w:rsidR="005A7592" w:rsidRPr="005A2919">
        <w:rPr>
          <w:b/>
          <w:lang w:val="gl-ES"/>
        </w:rPr>
        <w:t xml:space="preserve">medrar </w:t>
      </w:r>
      <w:r w:rsidRPr="005A2919">
        <w:rPr>
          <w:b/>
          <w:lang w:val="gl-ES"/>
        </w:rPr>
        <w:t>en familia</w:t>
      </w:r>
      <w:r w:rsidRPr="005A2919">
        <w:rPr>
          <w:lang w:val="gl-ES"/>
        </w:rPr>
        <w:t xml:space="preserve">". </w:t>
      </w:r>
    </w:p>
    <w:p w14:paraId="6B74F8B0" w14:textId="77777777" w:rsidR="001D189C" w:rsidRPr="005A2919" w:rsidRDefault="00883982">
      <w:pPr>
        <w:pBdr>
          <w:top w:val="nil"/>
          <w:left w:val="nil"/>
          <w:bottom w:val="nil"/>
          <w:right w:val="nil"/>
          <w:between w:val="nil"/>
        </w:pBdr>
        <w:spacing w:before="164" w:line="256" w:lineRule="auto"/>
        <w:ind w:left="133" w:right="154"/>
        <w:jc w:val="both"/>
        <w:rPr>
          <w:lang w:val="gl-ES"/>
        </w:rPr>
      </w:pPr>
      <w:r w:rsidRPr="005A2919">
        <w:rPr>
          <w:color w:val="000000"/>
          <w:lang w:val="gl-ES"/>
        </w:rPr>
        <w:t>Realízase cada ano o día 20 de novembro, coincidindo coa aprobación da Convención Internacional dos Dereitos do Neno</w:t>
      </w:r>
      <w:r w:rsidR="003C0627" w:rsidRPr="005A2919">
        <w:rPr>
          <w:color w:val="000000"/>
          <w:lang w:val="gl-ES"/>
        </w:rPr>
        <w:t xml:space="preserve"> e a Nena</w:t>
      </w:r>
      <w:r w:rsidRPr="005A2919">
        <w:rPr>
          <w:color w:val="000000"/>
          <w:lang w:val="gl-ES"/>
        </w:rPr>
        <w:t xml:space="preserve">, co obxectivo de dar visibilidade e sensibilizar sobre </w:t>
      </w:r>
      <w:r w:rsidRPr="005A2919">
        <w:rPr>
          <w:b/>
          <w:color w:val="000000"/>
          <w:lang w:val="gl-ES"/>
        </w:rPr>
        <w:t xml:space="preserve">o dereito a </w:t>
      </w:r>
      <w:r w:rsidR="005A7592" w:rsidRPr="005A2919">
        <w:rPr>
          <w:b/>
          <w:color w:val="000000"/>
          <w:lang w:val="gl-ES"/>
        </w:rPr>
        <w:t xml:space="preserve">medrar </w:t>
      </w:r>
      <w:r w:rsidRPr="005A2919">
        <w:rPr>
          <w:b/>
          <w:color w:val="000000"/>
          <w:lang w:val="gl-ES"/>
        </w:rPr>
        <w:t xml:space="preserve">en familia </w:t>
      </w:r>
      <w:r w:rsidRPr="005A2919">
        <w:rPr>
          <w:lang w:val="gl-ES"/>
        </w:rPr>
        <w:t xml:space="preserve">de todos os nenos, nenas e adolescentes. Actualmente, en España hai </w:t>
      </w:r>
      <w:r w:rsidRPr="005A2919">
        <w:rPr>
          <w:b/>
          <w:lang w:val="gl-ES"/>
        </w:rPr>
        <w:t>case 17.000 nenos e nenas que crecen en centros residenciais</w:t>
      </w:r>
      <w:r w:rsidRPr="005A2919">
        <w:rPr>
          <w:lang w:val="gl-ES"/>
        </w:rPr>
        <w:t>, moitos de</w:t>
      </w:r>
      <w:r w:rsidR="005A7592" w:rsidRPr="005A2919">
        <w:rPr>
          <w:lang w:val="gl-ES"/>
        </w:rPr>
        <w:t>les esperan unha familia que o</w:t>
      </w:r>
      <w:r w:rsidRPr="005A2919">
        <w:rPr>
          <w:lang w:val="gl-ES"/>
        </w:rPr>
        <w:t xml:space="preserve">s acolla no seu fogar. </w:t>
      </w:r>
    </w:p>
    <w:p w14:paraId="6CF3B2D4" w14:textId="69465650" w:rsidR="001D189C" w:rsidRPr="005A2919" w:rsidRDefault="00883982" w:rsidP="414CF3CA">
      <w:pPr>
        <w:pBdr>
          <w:top w:val="nil"/>
          <w:left w:val="nil"/>
          <w:bottom w:val="nil"/>
          <w:right w:val="nil"/>
          <w:between w:val="nil"/>
        </w:pBdr>
        <w:spacing w:before="164" w:line="256" w:lineRule="auto"/>
        <w:ind w:left="133" w:right="154"/>
        <w:jc w:val="both"/>
        <w:rPr>
          <w:color w:val="000000"/>
          <w:lang w:val="gl-ES"/>
        </w:rPr>
      </w:pPr>
      <w:r w:rsidRPr="414CF3CA">
        <w:rPr>
          <w:b/>
          <w:bCs/>
          <w:u w:val="single"/>
          <w:lang w:val="gl-ES"/>
        </w:rPr>
        <w:t xml:space="preserve">Este ano, o acto principal nos colexios, institutos e escolas infantís celebrarase o </w:t>
      </w:r>
      <w:r w:rsidR="00223C1D">
        <w:rPr>
          <w:b/>
          <w:bCs/>
          <w:u w:val="single"/>
          <w:lang w:val="gl-ES"/>
        </w:rPr>
        <w:t>xoves</w:t>
      </w:r>
      <w:r w:rsidR="14503D78" w:rsidRPr="414CF3CA">
        <w:rPr>
          <w:b/>
          <w:bCs/>
          <w:u w:val="single"/>
          <w:lang w:val="gl-ES"/>
        </w:rPr>
        <w:t xml:space="preserve"> 20</w:t>
      </w:r>
      <w:r w:rsidR="00223C1D">
        <w:rPr>
          <w:b/>
          <w:bCs/>
          <w:u w:val="single"/>
          <w:lang w:val="gl-ES"/>
        </w:rPr>
        <w:t xml:space="preserve"> d</w:t>
      </w:r>
      <w:r w:rsidRPr="414CF3CA">
        <w:rPr>
          <w:b/>
          <w:bCs/>
          <w:u w:val="single"/>
          <w:lang w:val="gl-ES"/>
        </w:rPr>
        <w:t>e novembro, coincidindo coa xornada lectiva</w:t>
      </w:r>
      <w:r w:rsidRPr="414CF3CA">
        <w:rPr>
          <w:lang w:val="gl-ES"/>
        </w:rPr>
        <w:t>. P</w:t>
      </w:r>
      <w:r w:rsidRPr="414CF3CA">
        <w:rPr>
          <w:color w:val="000000" w:themeColor="text1"/>
          <w:lang w:val="gl-ES"/>
        </w:rPr>
        <w:t xml:space="preserve">ara iso, </w:t>
      </w:r>
      <w:r w:rsidRPr="414CF3CA">
        <w:rPr>
          <w:lang w:val="gl-ES"/>
        </w:rPr>
        <w:t>o alumnado</w:t>
      </w:r>
      <w:r w:rsidRPr="414CF3CA">
        <w:rPr>
          <w:color w:val="000000" w:themeColor="text1"/>
          <w:lang w:val="gl-ES"/>
        </w:rPr>
        <w:t xml:space="preserve"> de Educación Infantil e Primaria </w:t>
      </w:r>
      <w:r w:rsidRPr="414CF3CA">
        <w:rPr>
          <w:lang w:val="gl-ES"/>
        </w:rPr>
        <w:t>acudirá este día</w:t>
      </w:r>
      <w:r w:rsidRPr="414CF3CA">
        <w:rPr>
          <w:color w:val="000000" w:themeColor="text1"/>
          <w:lang w:val="gl-ES"/>
        </w:rPr>
        <w:t xml:space="preserve">  </w:t>
      </w:r>
      <w:r w:rsidRPr="414CF3CA">
        <w:rPr>
          <w:b/>
          <w:bCs/>
          <w:color w:val="000000" w:themeColor="text1"/>
          <w:lang w:val="gl-ES"/>
        </w:rPr>
        <w:t xml:space="preserve">ao </w:t>
      </w:r>
      <w:r w:rsidRPr="414CF3CA">
        <w:rPr>
          <w:b/>
          <w:bCs/>
          <w:lang w:val="gl-ES"/>
        </w:rPr>
        <w:t xml:space="preserve">centro educativo </w:t>
      </w:r>
      <w:r w:rsidRPr="414CF3CA">
        <w:rPr>
          <w:b/>
          <w:bCs/>
          <w:color w:val="000000" w:themeColor="text1"/>
          <w:lang w:val="gl-ES"/>
        </w:rPr>
        <w:t>en pixama</w:t>
      </w:r>
      <w:r w:rsidR="005A7592" w:rsidRPr="414CF3CA">
        <w:rPr>
          <w:color w:val="000000" w:themeColor="text1"/>
          <w:lang w:val="gl-ES"/>
        </w:rPr>
        <w:t xml:space="preserve">, unha </w:t>
      </w:r>
      <w:r w:rsidRPr="414CF3CA">
        <w:rPr>
          <w:color w:val="000000" w:themeColor="text1"/>
          <w:lang w:val="gl-ES"/>
        </w:rPr>
        <w:t>pren</w:t>
      </w:r>
      <w:r w:rsidRPr="414CF3CA">
        <w:rPr>
          <w:lang w:val="gl-ES"/>
        </w:rPr>
        <w:t>d</w:t>
      </w:r>
      <w:r w:rsidR="005A7592" w:rsidRPr="414CF3CA">
        <w:rPr>
          <w:lang w:val="gl-ES"/>
        </w:rPr>
        <w:t>a</w:t>
      </w:r>
      <w:r w:rsidRPr="414CF3CA">
        <w:rPr>
          <w:lang w:val="gl-ES"/>
        </w:rPr>
        <w:t xml:space="preserve"> que pretende simbolizar o tempo en familia e a importancia do mesmo para asentar os </w:t>
      </w:r>
      <w:r w:rsidR="005A7592" w:rsidRPr="414CF3CA">
        <w:rPr>
          <w:lang w:val="gl-ES"/>
        </w:rPr>
        <w:t xml:space="preserve">alicerces </w:t>
      </w:r>
      <w:r w:rsidRPr="414CF3CA">
        <w:rPr>
          <w:lang w:val="gl-ES"/>
        </w:rPr>
        <w:t xml:space="preserve">dunha infancia feliz. </w:t>
      </w:r>
      <w:r w:rsidRPr="414CF3CA">
        <w:rPr>
          <w:color w:val="000000" w:themeColor="text1"/>
          <w:lang w:val="gl-ES"/>
        </w:rPr>
        <w:t>Ademais, durante esa xornada</w:t>
      </w:r>
      <w:r w:rsidRPr="414CF3CA">
        <w:rPr>
          <w:lang w:val="gl-ES"/>
        </w:rPr>
        <w:t xml:space="preserve">, </w:t>
      </w:r>
      <w:r w:rsidRPr="414CF3CA">
        <w:rPr>
          <w:color w:val="000000" w:themeColor="text1"/>
          <w:lang w:val="gl-ES"/>
        </w:rPr>
        <w:t>nos diferentes niveis educativos</w:t>
      </w:r>
      <w:r w:rsidR="005A7592" w:rsidRPr="414CF3CA">
        <w:rPr>
          <w:color w:val="000000" w:themeColor="text1"/>
          <w:lang w:val="gl-ES"/>
        </w:rPr>
        <w:t xml:space="preserve"> desenvolveran</w:t>
      </w:r>
      <w:r w:rsidRPr="414CF3CA">
        <w:rPr>
          <w:color w:val="000000" w:themeColor="text1"/>
          <w:lang w:val="gl-ES"/>
        </w:rPr>
        <w:t xml:space="preserve">se </w:t>
      </w:r>
      <w:r w:rsidRPr="414CF3CA">
        <w:rPr>
          <w:b/>
          <w:bCs/>
          <w:color w:val="000000" w:themeColor="text1"/>
          <w:lang w:val="gl-ES"/>
        </w:rPr>
        <w:t>actividades relacionadas coa importancia da familia</w:t>
      </w:r>
      <w:r w:rsidRPr="414CF3CA">
        <w:rPr>
          <w:color w:val="000000" w:themeColor="text1"/>
          <w:lang w:val="gl-ES"/>
        </w:rPr>
        <w:t>, dando a coñecer o acollemento familiar como recurso que ofrece aos menores separados das súas familias biolóxicas a posibilidade de</w:t>
      </w:r>
      <w:r w:rsidR="005A7592" w:rsidRPr="414CF3CA">
        <w:rPr>
          <w:color w:val="000000" w:themeColor="text1"/>
          <w:lang w:val="gl-ES"/>
        </w:rPr>
        <w:t xml:space="preserve"> medrar</w:t>
      </w:r>
      <w:r w:rsidRPr="414CF3CA">
        <w:rPr>
          <w:color w:val="000000" w:themeColor="text1"/>
          <w:lang w:val="gl-ES"/>
        </w:rPr>
        <w:t xml:space="preserve"> con outra familia que </w:t>
      </w:r>
      <w:r w:rsidR="005A7592" w:rsidRPr="414CF3CA">
        <w:rPr>
          <w:color w:val="000000" w:themeColor="text1"/>
          <w:lang w:val="gl-ES"/>
        </w:rPr>
        <w:t xml:space="preserve">os </w:t>
      </w:r>
      <w:r w:rsidRPr="414CF3CA">
        <w:rPr>
          <w:color w:val="000000" w:themeColor="text1"/>
          <w:lang w:val="gl-ES"/>
        </w:rPr>
        <w:t>acolle, acompaña e quere, durante o tempo que sexa necesario.</w:t>
      </w:r>
    </w:p>
    <w:p w14:paraId="37EF007A" w14:textId="77777777" w:rsidR="001D189C" w:rsidRPr="005A2919" w:rsidRDefault="00883982">
      <w:pPr>
        <w:pStyle w:val="Ttulo1"/>
        <w:spacing w:before="161"/>
        <w:ind w:firstLine="133"/>
        <w:jc w:val="both"/>
        <w:rPr>
          <w:sz w:val="24"/>
          <w:szCs w:val="24"/>
          <w:u w:val="single"/>
          <w:lang w:val="gl-ES"/>
        </w:rPr>
      </w:pPr>
      <w:r w:rsidRPr="005A2919">
        <w:rPr>
          <w:sz w:val="24"/>
          <w:szCs w:val="24"/>
          <w:u w:val="single"/>
          <w:lang w:val="gl-ES"/>
        </w:rPr>
        <w:t>EXPERIENCIA EDUCATIVA</w:t>
      </w:r>
    </w:p>
    <w:p w14:paraId="4D3AE3E9" w14:textId="77777777" w:rsidR="001D189C" w:rsidRPr="005A2919" w:rsidRDefault="00883982">
      <w:pPr>
        <w:pStyle w:val="Ttulo1"/>
        <w:spacing w:before="161"/>
        <w:ind w:firstLine="133"/>
        <w:jc w:val="both"/>
        <w:rPr>
          <w:b w:val="0"/>
          <w:color w:val="E7541A"/>
          <w:lang w:val="gl-ES"/>
        </w:rPr>
      </w:pPr>
      <w:r w:rsidRPr="005A2919">
        <w:rPr>
          <w:b w:val="0"/>
          <w:lang w:val="gl-ES"/>
        </w:rPr>
        <w:t xml:space="preserve">O Día do Pixama é unha gran experiencia educativa con </w:t>
      </w:r>
      <w:r w:rsidR="005A7592" w:rsidRPr="005A2919">
        <w:rPr>
          <w:b w:val="0"/>
          <w:lang w:val="gl-ES"/>
        </w:rPr>
        <w:t>tres</w:t>
      </w:r>
      <w:r w:rsidRPr="005A2919">
        <w:rPr>
          <w:b w:val="0"/>
          <w:lang w:val="gl-ES"/>
        </w:rPr>
        <w:t xml:space="preserve"> </w:t>
      </w:r>
      <w:r w:rsidRPr="005A2919">
        <w:rPr>
          <w:lang w:val="gl-ES"/>
        </w:rPr>
        <w:t>compoñentes</w:t>
      </w:r>
      <w:r w:rsidRPr="005A2919">
        <w:rPr>
          <w:b w:val="0"/>
          <w:lang w:val="gl-ES"/>
        </w:rPr>
        <w:t xml:space="preserve">: solidaria, educativa e lúdica. </w:t>
      </w:r>
    </w:p>
    <w:p w14:paraId="02EB378F" w14:textId="77777777" w:rsidR="001D189C" w:rsidRPr="005A2919" w:rsidRDefault="001D189C">
      <w:pPr>
        <w:tabs>
          <w:tab w:val="left" w:pos="555"/>
          <w:tab w:val="left" w:pos="556"/>
        </w:tabs>
        <w:spacing w:before="24" w:line="256" w:lineRule="auto"/>
        <w:ind w:right="353"/>
        <w:jc w:val="both"/>
        <w:rPr>
          <w:lang w:val="gl-ES"/>
        </w:rPr>
      </w:pPr>
    </w:p>
    <w:p w14:paraId="69AF311B" w14:textId="77777777" w:rsidR="001D189C" w:rsidRPr="005A2919" w:rsidRDefault="00883982">
      <w:pPr>
        <w:numPr>
          <w:ilvl w:val="0"/>
          <w:numId w:val="1"/>
        </w:numPr>
        <w:pBdr>
          <w:top w:val="nil"/>
          <w:left w:val="nil"/>
          <w:bottom w:val="nil"/>
          <w:right w:val="nil"/>
          <w:between w:val="nil"/>
        </w:pBdr>
        <w:tabs>
          <w:tab w:val="left" w:pos="555"/>
          <w:tab w:val="left" w:pos="556"/>
        </w:tabs>
        <w:spacing w:before="24" w:line="256" w:lineRule="auto"/>
        <w:ind w:right="353"/>
        <w:jc w:val="both"/>
        <w:rPr>
          <w:lang w:val="gl-ES"/>
        </w:rPr>
      </w:pPr>
      <w:r w:rsidRPr="005A2919">
        <w:rPr>
          <w:color w:val="000000"/>
          <w:lang w:val="gl-ES"/>
        </w:rPr>
        <w:t xml:space="preserve">É un día que </w:t>
      </w:r>
      <w:r w:rsidRPr="005A2919">
        <w:rPr>
          <w:b/>
          <w:color w:val="000000"/>
          <w:lang w:val="gl-ES"/>
        </w:rPr>
        <w:t>promove a escola de valores</w:t>
      </w:r>
      <w:r w:rsidRPr="005A2919">
        <w:rPr>
          <w:color w:val="000000"/>
          <w:lang w:val="gl-ES"/>
        </w:rPr>
        <w:t xml:space="preserve">, fomentando a solidariedade, á vez que permite conectar familia e escola poñendo en valor a importancia da familia. </w:t>
      </w:r>
    </w:p>
    <w:p w14:paraId="253D8749" w14:textId="21B32DA7" w:rsidR="001D189C" w:rsidRPr="005A2919" w:rsidRDefault="00883982">
      <w:pPr>
        <w:numPr>
          <w:ilvl w:val="0"/>
          <w:numId w:val="1"/>
        </w:numPr>
        <w:pBdr>
          <w:top w:val="nil"/>
          <w:left w:val="nil"/>
          <w:bottom w:val="nil"/>
          <w:right w:val="nil"/>
          <w:between w:val="nil"/>
        </w:pBdr>
        <w:tabs>
          <w:tab w:val="left" w:pos="555"/>
          <w:tab w:val="left" w:pos="556"/>
        </w:tabs>
        <w:spacing w:before="24" w:line="256" w:lineRule="auto"/>
        <w:ind w:right="353"/>
        <w:jc w:val="both"/>
        <w:rPr>
          <w:lang w:val="gl-ES"/>
        </w:rPr>
      </w:pPr>
      <w:r w:rsidRPr="005A2919">
        <w:rPr>
          <w:color w:val="000000"/>
          <w:lang w:val="gl-ES"/>
        </w:rPr>
        <w:t xml:space="preserve">É un día </w:t>
      </w:r>
      <w:r w:rsidRPr="005A2919">
        <w:rPr>
          <w:b/>
          <w:color w:val="000000"/>
          <w:lang w:val="gl-ES"/>
        </w:rPr>
        <w:t>educativo</w:t>
      </w:r>
      <w:r w:rsidRPr="005A2919">
        <w:rPr>
          <w:color w:val="000000"/>
          <w:lang w:val="gl-ES"/>
        </w:rPr>
        <w:t xml:space="preserve"> que axuda aos nenos e nenas a identificar e expresar sentimentos, emocións e vivencias, á vez que ofrece a posibilidade de traballar a diversidade permitindo a</w:t>
      </w:r>
      <w:r w:rsidR="005A7592" w:rsidRPr="005A2919">
        <w:rPr>
          <w:color w:val="000000"/>
          <w:lang w:val="gl-ES"/>
        </w:rPr>
        <w:t>o</w:t>
      </w:r>
      <w:r w:rsidRPr="005A2919">
        <w:rPr>
          <w:color w:val="000000"/>
          <w:lang w:val="gl-ES"/>
        </w:rPr>
        <w:t xml:space="preserve"> </w:t>
      </w:r>
      <w:r w:rsidRPr="005A2919">
        <w:rPr>
          <w:lang w:val="gl-ES"/>
        </w:rPr>
        <w:t xml:space="preserve">alumnado </w:t>
      </w:r>
      <w:r w:rsidR="00223C1D">
        <w:rPr>
          <w:lang w:val="gl-ES"/>
        </w:rPr>
        <w:t xml:space="preserve">sentir </w:t>
      </w:r>
      <w:r w:rsidR="00223C1D" w:rsidRPr="005A2919">
        <w:rPr>
          <w:color w:val="000000"/>
          <w:lang w:val="gl-ES"/>
        </w:rPr>
        <w:t>empatía</w:t>
      </w:r>
      <w:r w:rsidRPr="005A2919">
        <w:rPr>
          <w:color w:val="000000"/>
          <w:lang w:val="gl-ES"/>
        </w:rPr>
        <w:t xml:space="preserve"> con outras </w:t>
      </w:r>
      <w:r w:rsidRPr="005A2919">
        <w:rPr>
          <w:lang w:val="gl-ES"/>
        </w:rPr>
        <w:t>realidades familiares e</w:t>
      </w:r>
      <w:r w:rsidRPr="005A2919">
        <w:rPr>
          <w:color w:val="000000"/>
          <w:lang w:val="gl-ES"/>
        </w:rPr>
        <w:t xml:space="preserve"> </w:t>
      </w:r>
      <w:r w:rsidRPr="005A2919">
        <w:rPr>
          <w:lang w:val="gl-ES"/>
        </w:rPr>
        <w:t xml:space="preserve">coñecer </w:t>
      </w:r>
      <w:r w:rsidRPr="005A2919">
        <w:rPr>
          <w:color w:val="000000"/>
          <w:lang w:val="gl-ES"/>
        </w:rPr>
        <w:t>alternativas familiares diferentes.</w:t>
      </w:r>
    </w:p>
    <w:p w14:paraId="7620927E" w14:textId="77777777" w:rsidR="001D189C" w:rsidRPr="005A2919" w:rsidRDefault="00883982">
      <w:pPr>
        <w:numPr>
          <w:ilvl w:val="0"/>
          <w:numId w:val="1"/>
        </w:numPr>
        <w:pBdr>
          <w:top w:val="nil"/>
          <w:left w:val="nil"/>
          <w:bottom w:val="nil"/>
          <w:right w:val="nil"/>
          <w:between w:val="nil"/>
        </w:pBdr>
        <w:tabs>
          <w:tab w:val="left" w:pos="555"/>
          <w:tab w:val="left" w:pos="556"/>
        </w:tabs>
        <w:spacing w:before="24" w:line="256" w:lineRule="auto"/>
        <w:ind w:right="353"/>
        <w:jc w:val="both"/>
        <w:rPr>
          <w:lang w:val="gl-ES"/>
        </w:rPr>
      </w:pPr>
      <w:r w:rsidRPr="005A2919">
        <w:rPr>
          <w:color w:val="000000"/>
          <w:lang w:val="gl-ES"/>
        </w:rPr>
        <w:t xml:space="preserve">É un día </w:t>
      </w:r>
      <w:r w:rsidRPr="005A2919">
        <w:rPr>
          <w:b/>
          <w:color w:val="000000"/>
          <w:lang w:val="gl-ES"/>
        </w:rPr>
        <w:t>divertido</w:t>
      </w:r>
      <w:r w:rsidRPr="005A2919">
        <w:rPr>
          <w:color w:val="000000"/>
          <w:lang w:val="gl-ES"/>
        </w:rPr>
        <w:t xml:space="preserve"> que favorece o xogo espontáneo e permite vivir a escola de forma diferente.</w:t>
      </w:r>
    </w:p>
    <w:p w14:paraId="268C754C" w14:textId="77777777" w:rsidR="001D189C" w:rsidRPr="005A2919" w:rsidRDefault="00883982">
      <w:pPr>
        <w:pStyle w:val="Ttulo1"/>
        <w:spacing w:before="190"/>
        <w:ind w:firstLine="133"/>
        <w:rPr>
          <w:sz w:val="24"/>
          <w:szCs w:val="24"/>
          <w:u w:val="single"/>
          <w:lang w:val="gl-ES"/>
        </w:rPr>
      </w:pPr>
      <w:r w:rsidRPr="005A2919">
        <w:rPr>
          <w:sz w:val="24"/>
          <w:szCs w:val="24"/>
          <w:u w:val="single"/>
          <w:lang w:val="gl-ES"/>
        </w:rPr>
        <w:t>ESTRATEXIAS</w:t>
      </w:r>
    </w:p>
    <w:p w14:paraId="6A80739D" w14:textId="77777777" w:rsidR="001D189C" w:rsidRPr="005A2919" w:rsidRDefault="00883982">
      <w:pPr>
        <w:pStyle w:val="Ttulo1"/>
        <w:spacing w:before="161"/>
        <w:ind w:firstLine="133"/>
        <w:jc w:val="both"/>
        <w:rPr>
          <w:b w:val="0"/>
          <w:lang w:val="gl-ES"/>
        </w:rPr>
      </w:pPr>
      <w:r w:rsidRPr="005A2919">
        <w:rPr>
          <w:b w:val="0"/>
          <w:lang w:val="gl-ES"/>
        </w:rPr>
        <w:t xml:space="preserve">Para mellorar a riqueza educativa da iniciativa, o Día do Pixama debe ser planificado con antelación e involucrar ás familias. Desta forma, o Día do Pixama constitúese como o resultado final de semanas previas de traballo na aula nas que pode aproveitarse para falar sobre os dereitos do neno e, entre eles, o dereito a crecer en familia. </w:t>
      </w:r>
    </w:p>
    <w:p w14:paraId="6DAB8252" w14:textId="77777777" w:rsidR="001D189C" w:rsidRPr="005A2919" w:rsidRDefault="00883982">
      <w:pPr>
        <w:pStyle w:val="Ttulo1"/>
        <w:spacing w:before="161"/>
        <w:ind w:firstLine="133"/>
        <w:jc w:val="both"/>
        <w:rPr>
          <w:b w:val="0"/>
          <w:lang w:val="gl-ES"/>
        </w:rPr>
      </w:pPr>
      <w:r w:rsidRPr="005A2919">
        <w:rPr>
          <w:b w:val="0"/>
          <w:lang w:val="gl-ES"/>
        </w:rPr>
        <w:t xml:space="preserve">Como exemplo dalgunhas actividades que poden levar a cabo inclúense a lectura de contos sobre acollemento, o visionado de películas, concurso de relatos ou debuxos, foros de debate, etc. Desde ASEAF encargarémonos de proporcionar a todos os centros educativos propostas de contos, unidades didácticas e actividades que poden utilizarse para traballar sobre a temática. Así mesmo, para traballar sobre a diversidade familiar facilitarémosvos un documento con cuestións a ter en conta, actividades a reconsiderar ou ferramentas para abordar situacións que poden darse ao falar sobre as diferentes realidades familiares, en caso de existir menores acollidos, xa sexa en acollemento familiar ou residencial, ou adoptados na aula. </w:t>
      </w:r>
    </w:p>
    <w:sectPr w:rsidR="001D189C" w:rsidRPr="005A2919" w:rsidSect="00A617A3">
      <w:headerReference w:type="default" r:id="rId11"/>
      <w:pgSz w:w="11910" w:h="16840"/>
      <w:pgMar w:top="1360" w:right="980" w:bottom="280" w:left="10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5A809" w14:textId="77777777" w:rsidR="0083488F" w:rsidRDefault="0083488F">
      <w:r>
        <w:separator/>
      </w:r>
    </w:p>
  </w:endnote>
  <w:endnote w:type="continuationSeparator" w:id="0">
    <w:p w14:paraId="5A39BBE3" w14:textId="77777777" w:rsidR="0083488F" w:rsidRDefault="00834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F396" w14:textId="77777777" w:rsidR="0083488F" w:rsidRDefault="0083488F">
      <w:r>
        <w:separator/>
      </w:r>
    </w:p>
  </w:footnote>
  <w:footnote w:type="continuationSeparator" w:id="0">
    <w:p w14:paraId="72A3D3EC" w14:textId="77777777" w:rsidR="0083488F" w:rsidRDefault="00834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F28C2" w14:textId="77777777" w:rsidR="001D189C" w:rsidRDefault="00883982">
    <w:r>
      <w:rPr>
        <w:noProof/>
        <w:lang w:bidi="ar-SA"/>
      </w:rPr>
      <w:drawing>
        <wp:anchor distT="0" distB="0" distL="114300" distR="114300" simplePos="0" relativeHeight="251658240" behindDoc="0" locked="0" layoutInCell="1" allowOverlap="1" wp14:anchorId="4E26353E" wp14:editId="07777777">
          <wp:simplePos x="0" y="0"/>
          <wp:positionH relativeFrom="column">
            <wp:posOffset>133350</wp:posOffset>
          </wp:positionH>
          <wp:positionV relativeFrom="paragraph">
            <wp:posOffset>-261937</wp:posOffset>
          </wp:positionV>
          <wp:extent cx="866775" cy="602615"/>
          <wp:effectExtent l="0" t="0" r="0" b="0"/>
          <wp:wrapNone/>
          <wp:docPr id="7" name="image1.jpg" descr="Imagen que contiene dibujo, señal&#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dibujo, señal&#10;&#10;Descripción generada automáticamente"/>
                  <pic:cNvPicPr preferRelativeResize="0"/>
                </pic:nvPicPr>
                <pic:blipFill>
                  <a:blip r:embed="rId1"/>
                  <a:srcRect/>
                  <a:stretch>
                    <a:fillRect/>
                  </a:stretch>
                </pic:blipFill>
                <pic:spPr>
                  <a:xfrm>
                    <a:off x="0" y="0"/>
                    <a:ext cx="866775" cy="602615"/>
                  </a:xfrm>
                  <a:prstGeom prst="rect">
                    <a:avLst/>
                  </a:prstGeom>
                  <a:ln/>
                </pic:spPr>
              </pic:pic>
            </a:graphicData>
          </a:graphic>
        </wp:anchor>
      </w:drawing>
    </w:r>
    <w:r w:rsidR="00223C1D">
      <w:rPr>
        <w:noProof/>
      </w:rPr>
      <mc:AlternateContent>
        <mc:Choice Requires="wps">
          <w:drawing>
            <wp:anchor distT="0" distB="0" distL="114300" distR="114300" simplePos="0" relativeHeight="251659264" behindDoc="0" locked="0" layoutInCell="1" hidden="0" allowOverlap="1" wp14:anchorId="01FF7CB3" wp14:editId="415F88D6">
              <wp:simplePos x="0" y="0"/>
              <wp:positionH relativeFrom="column">
                <wp:posOffset>1876425</wp:posOffset>
              </wp:positionH>
              <wp:positionV relativeFrom="paragraph">
                <wp:posOffset>-457199</wp:posOffset>
              </wp:positionV>
              <wp:extent cx="4250690" cy="988695"/>
              <wp:effectExtent l="0" t="0" r="0" b="0"/>
              <wp:wrapNone/>
              <wp:docPr id="6" name="Forma libre: forma 6"/>
              <wp:cNvGraphicFramePr/>
              <a:graphic xmlns:a="http://schemas.openxmlformats.org/drawingml/2006/main">
                <a:graphicData uri="http://schemas.microsoft.com/office/word/2010/wordprocessingShape">
                  <wps:wsp>
                    <wps:cNvSpPr/>
                    <wps:spPr>
                      <a:xfrm>
                        <a:off x="3225418" y="3290415"/>
                        <a:ext cx="4241165" cy="979170"/>
                      </a:xfrm>
                      <a:custGeom>
                        <a:avLst/>
                        <a:gdLst/>
                        <a:ahLst/>
                        <a:cxnLst/>
                        <a:rect l="l" t="t" r="r" b="b"/>
                        <a:pathLst>
                          <a:path w="4241165" h="979170" extrusionOk="0">
                            <a:moveTo>
                              <a:pt x="0" y="0"/>
                            </a:moveTo>
                            <a:lnTo>
                              <a:pt x="0" y="979170"/>
                            </a:lnTo>
                            <a:lnTo>
                              <a:pt x="4241165" y="979170"/>
                            </a:lnTo>
                            <a:lnTo>
                              <a:pt x="4241165" y="0"/>
                            </a:lnTo>
                            <a:close/>
                          </a:path>
                        </a:pathLst>
                      </a:custGeom>
                      <a:noFill/>
                      <a:ln>
                        <a:noFill/>
                      </a:ln>
                    </wps:spPr>
                    <wps:txbx>
                      <w:txbxContent>
                        <w:p w14:paraId="09116139" w14:textId="77777777" w:rsidR="001D189C" w:rsidRDefault="001D189C">
                          <w:pPr>
                            <w:jc w:val="right"/>
                            <w:textDirection w:val="btLr"/>
                          </w:pPr>
                        </w:p>
                        <w:p w14:paraId="7ACB8C43" w14:textId="77777777" w:rsidR="001D189C" w:rsidRDefault="001D189C">
                          <w:pPr>
                            <w:jc w:val="right"/>
                            <w:textDirection w:val="btLr"/>
                          </w:pPr>
                        </w:p>
                        <w:p w14:paraId="6DD0EE42" w14:textId="77777777" w:rsidR="001D189C" w:rsidRDefault="001D189C">
                          <w:pPr>
                            <w:jc w:val="right"/>
                            <w:textDirection w:val="btLr"/>
                          </w:pPr>
                        </w:p>
                        <w:p w14:paraId="03514700" w14:textId="77777777" w:rsidR="001D189C" w:rsidRDefault="00223C1D">
                          <w:pPr>
                            <w:jc w:val="right"/>
                            <w:textDirection w:val="btLr"/>
                          </w:pPr>
                          <w:r>
                            <w:rPr>
                              <w:b/>
                              <w:color w:val="000000"/>
                              <w:sz w:val="20"/>
                            </w:rPr>
                            <w:t>ASOCIACIÓN ESTATAL DE ACOLLEMENTO FAMILIAR</w:t>
                          </w:r>
                        </w:p>
                        <w:p w14:paraId="601D8990" w14:textId="77777777" w:rsidR="001D189C" w:rsidRDefault="00223C1D">
                          <w:pPr>
                            <w:jc w:val="right"/>
                            <w:textDirection w:val="btLr"/>
                          </w:pPr>
                          <w:r>
                            <w:rPr>
                              <w:color w:val="000000"/>
                              <w:sz w:val="18"/>
                            </w:rPr>
                            <w:t>*C/ Saavedra Fajardo, 5-7, 28011, Madrid</w:t>
                          </w:r>
                        </w:p>
                        <w:p w14:paraId="68334CDA" w14:textId="77777777" w:rsidR="001D189C" w:rsidRDefault="00223C1D">
                          <w:pPr>
                            <w:jc w:val="right"/>
                            <w:textDirection w:val="btLr"/>
                          </w:pPr>
                          <w:r>
                            <w:rPr>
                              <w:color w:val="9CB0AC"/>
                              <w:sz w:val="18"/>
                              <w:u w:val="single"/>
                            </w:rPr>
                            <w:t>www.aseaf.org</w:t>
                          </w:r>
                        </w:p>
                        <w:p w14:paraId="13183B7D" w14:textId="77777777" w:rsidR="001D189C" w:rsidRDefault="00223C1D">
                          <w:pPr>
                            <w:jc w:val="right"/>
                            <w:textDirection w:val="btLr"/>
                          </w:pPr>
                          <w:r>
                            <w:rPr>
                              <w:color w:val="9CB0AC"/>
                              <w:sz w:val="18"/>
                              <w:u w:val="single"/>
                            </w:rPr>
                            <w:t>_____</w:t>
                          </w:r>
                        </w:p>
                        <w:p w14:paraId="23AEDA4B" w14:textId="77777777" w:rsidR="001D189C" w:rsidRDefault="001D189C">
                          <w:pPr>
                            <w:jc w:val="right"/>
                            <w:textDirection w:val="btLr"/>
                          </w:pPr>
                        </w:p>
                      </w:txbxContent>
                    </wps:txbx>
                    <wps:bodyPr spcFirstLastPara="1" wrap="square" lIns="114300" tIns="45700" rIns="114300" bIns="45700" anchor="t" anchorCtr="0">
                      <a:noAutofit/>
                    </wps:bodyPr>
                  </wps:wsp>
                </a:graphicData>
              </a:graphic>
            </wp:anchor>
          </w:drawing>
        </mc:Choice>
        <mc:Fallback>
          <w:pict>
            <v:shape w14:anchorId="01FF7CB3" id="Forma libre: forma 6" o:spid="_x0000_s1026" style="position:absolute;margin-left:147.75pt;margin-top:-36pt;width:334.7pt;height:77.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4241165,9791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" adj="-11796480,,5400" path="m,l,979170r4241165,l4241165,,,xe" filled="f" stroked="f">
              <v:stroke joinstyle="miter"/>
              <v:formulas/>
              <v:path arrowok="t" o:extrusionok="f" o:connecttype="custom" textboxrect="0,0,4241165,979170"/>
              <v:textbox inset="9pt,1.2694mm,9pt,1.2694mm">
                <w:txbxContent>
                  <w:p w14:paraId="09116139" w14:textId="77777777" w:rsidR="001D189C" w:rsidRDefault="001D189C">
                    <w:pPr>
                      <w:jc w:val="right"/>
                      <w:textDirection w:val="btLr"/>
                    </w:pPr>
                  </w:p>
                  <w:p w14:paraId="7ACB8C43" w14:textId="77777777" w:rsidR="001D189C" w:rsidRDefault="001D189C">
                    <w:pPr>
                      <w:jc w:val="right"/>
                      <w:textDirection w:val="btLr"/>
                    </w:pPr>
                  </w:p>
                  <w:p w14:paraId="6DD0EE42" w14:textId="77777777" w:rsidR="001D189C" w:rsidRDefault="001D189C">
                    <w:pPr>
                      <w:jc w:val="right"/>
                      <w:textDirection w:val="btLr"/>
                    </w:pPr>
                  </w:p>
                  <w:p w14:paraId="03514700" w14:textId="77777777" w:rsidR="001D189C" w:rsidRDefault="00223C1D">
                    <w:pPr>
                      <w:jc w:val="right"/>
                      <w:textDirection w:val="btLr"/>
                    </w:pPr>
                    <w:r>
                      <w:rPr>
                        <w:b/>
                        <w:color w:val="000000"/>
                        <w:sz w:val="20"/>
                      </w:rPr>
                      <w:t>ASOCIACIÓN ESTATAL DE ACOLLEMENTO FAMILIAR</w:t>
                    </w:r>
                  </w:p>
                  <w:p w14:paraId="601D8990" w14:textId="77777777" w:rsidR="001D189C" w:rsidRDefault="00223C1D">
                    <w:pPr>
                      <w:jc w:val="right"/>
                      <w:textDirection w:val="btLr"/>
                    </w:pPr>
                    <w:r>
                      <w:rPr>
                        <w:color w:val="000000"/>
                        <w:sz w:val="18"/>
                      </w:rPr>
                      <w:t>*C/ Saavedra Fajardo, 5-7, 28011, Madrid</w:t>
                    </w:r>
                  </w:p>
                  <w:p w14:paraId="68334CDA" w14:textId="77777777" w:rsidR="001D189C" w:rsidRDefault="00223C1D">
                    <w:pPr>
                      <w:jc w:val="right"/>
                      <w:textDirection w:val="btLr"/>
                    </w:pPr>
                    <w:r>
                      <w:rPr>
                        <w:color w:val="9CB0AC"/>
                        <w:sz w:val="18"/>
                        <w:u w:val="single"/>
                      </w:rPr>
                      <w:t>www.aseaf.org</w:t>
                    </w:r>
                  </w:p>
                  <w:p w14:paraId="13183B7D" w14:textId="77777777" w:rsidR="001D189C" w:rsidRDefault="00223C1D">
                    <w:pPr>
                      <w:jc w:val="right"/>
                      <w:textDirection w:val="btLr"/>
                    </w:pPr>
                    <w:r>
                      <w:rPr>
                        <w:color w:val="9CB0AC"/>
                        <w:sz w:val="18"/>
                        <w:u w:val="single"/>
                      </w:rPr>
                      <w:t>_____</w:t>
                    </w:r>
                  </w:p>
                  <w:p w14:paraId="23AEDA4B" w14:textId="77777777" w:rsidR="001D189C" w:rsidRDefault="001D189C">
                    <w:pPr>
                      <w:jc w:val="right"/>
                      <w:textDirection w:val="btL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B450B"/>
    <w:multiLevelType w:val="multilevel"/>
    <w:tmpl w:val="DC74E47A"/>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210622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9C"/>
    <w:rsid w:val="001D189C"/>
    <w:rsid w:val="00223C1D"/>
    <w:rsid w:val="003C0627"/>
    <w:rsid w:val="005A2919"/>
    <w:rsid w:val="005A7592"/>
    <w:rsid w:val="005E005A"/>
    <w:rsid w:val="00637B2C"/>
    <w:rsid w:val="006C2B21"/>
    <w:rsid w:val="0083488F"/>
    <w:rsid w:val="0087380F"/>
    <w:rsid w:val="00883982"/>
    <w:rsid w:val="00A617A3"/>
    <w:rsid w:val="14503D78"/>
    <w:rsid w:val="1BB7649B"/>
    <w:rsid w:val="3FEF0FAA"/>
    <w:rsid w:val="414CF3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87F6"/>
  <w15:docId w15:val="{1E872BD4-30D2-4925-9E38-F72144AD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7A3"/>
    <w:rPr>
      <w:lang w:bidi="es-ES"/>
    </w:rPr>
  </w:style>
  <w:style w:type="paragraph" w:styleId="Ttulo1">
    <w:name w:val="heading 1"/>
    <w:basedOn w:val="Normal"/>
    <w:uiPriority w:val="9"/>
    <w:qFormat/>
    <w:rsid w:val="00A617A3"/>
    <w:pPr>
      <w:ind w:left="133"/>
      <w:outlineLvl w:val="0"/>
    </w:pPr>
    <w:rPr>
      <w:b/>
      <w:bCs/>
    </w:rPr>
  </w:style>
  <w:style w:type="paragraph" w:styleId="Ttulo2">
    <w:name w:val="heading 2"/>
    <w:basedOn w:val="Normal"/>
    <w:next w:val="Normal"/>
    <w:uiPriority w:val="9"/>
    <w:semiHidden/>
    <w:unhideWhenUsed/>
    <w:qFormat/>
    <w:rsid w:val="00A617A3"/>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A617A3"/>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A617A3"/>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A617A3"/>
    <w:pPr>
      <w:keepNext/>
      <w:keepLines/>
      <w:spacing w:before="220" w:after="40"/>
      <w:outlineLvl w:val="4"/>
    </w:pPr>
    <w:rPr>
      <w:b/>
    </w:rPr>
  </w:style>
  <w:style w:type="paragraph" w:styleId="Ttulo6">
    <w:name w:val="heading 6"/>
    <w:basedOn w:val="Normal"/>
    <w:next w:val="Normal"/>
    <w:uiPriority w:val="9"/>
    <w:semiHidden/>
    <w:unhideWhenUsed/>
    <w:qFormat/>
    <w:rsid w:val="00A617A3"/>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rsid w:val="00A617A3"/>
    <w:tblPr>
      <w:tblCellMar>
        <w:top w:w="0" w:type="dxa"/>
        <w:left w:w="0" w:type="dxa"/>
        <w:bottom w:w="0" w:type="dxa"/>
        <w:right w:w="0" w:type="dxa"/>
      </w:tblCellMar>
    </w:tblPr>
  </w:style>
  <w:style w:type="paragraph" w:styleId="Ttulo">
    <w:name w:val="Title"/>
    <w:basedOn w:val="Normal"/>
    <w:next w:val="Normal"/>
    <w:uiPriority w:val="10"/>
    <w:qFormat/>
    <w:rsid w:val="00A617A3"/>
    <w:pPr>
      <w:keepNext/>
      <w:keepLines/>
      <w:spacing w:before="480" w:after="120"/>
    </w:pPr>
    <w:rPr>
      <w:b/>
      <w:sz w:val="72"/>
      <w:szCs w:val="72"/>
    </w:rPr>
  </w:style>
  <w:style w:type="table" w:customStyle="1" w:styleId="TableNormal1">
    <w:name w:val="Table Normal1"/>
    <w:uiPriority w:val="2"/>
    <w:semiHidden/>
    <w:unhideWhenUsed/>
    <w:qFormat/>
    <w:rsid w:val="00A617A3"/>
    <w:tblPr>
      <w:tblInd w:w="0" w:type="dxa"/>
      <w:tblCellMar>
        <w:top w:w="0" w:type="dxa"/>
        <w:left w:w="0" w:type="dxa"/>
        <w:bottom w:w="0" w:type="dxa"/>
        <w:right w:w="0" w:type="dxa"/>
      </w:tblCellMar>
    </w:tblPr>
  </w:style>
  <w:style w:type="paragraph" w:styleId="Textoindependiente">
    <w:name w:val="Body Text"/>
    <w:basedOn w:val="Normal"/>
    <w:uiPriority w:val="1"/>
    <w:qFormat/>
    <w:rsid w:val="00A617A3"/>
    <w:pPr>
      <w:ind w:left="133"/>
    </w:pPr>
  </w:style>
  <w:style w:type="paragraph" w:styleId="Prrafodelista">
    <w:name w:val="List Paragraph"/>
    <w:basedOn w:val="Normal"/>
    <w:uiPriority w:val="1"/>
    <w:qFormat/>
    <w:rsid w:val="00A617A3"/>
    <w:pPr>
      <w:spacing w:before="20"/>
      <w:ind w:left="555" w:hanging="361"/>
    </w:pPr>
  </w:style>
  <w:style w:type="paragraph" w:customStyle="1" w:styleId="TableParagraph">
    <w:name w:val="Table Paragraph"/>
    <w:basedOn w:val="Normal"/>
    <w:uiPriority w:val="1"/>
    <w:qFormat/>
    <w:rsid w:val="00A617A3"/>
  </w:style>
  <w:style w:type="character" w:styleId="Hipervnculo">
    <w:name w:val="Hyperlink"/>
    <w:basedOn w:val="Fuentedeprrafopredeter"/>
    <w:uiPriority w:val="99"/>
    <w:unhideWhenUsed/>
    <w:rsid w:val="00BD3332"/>
    <w:rPr>
      <w:color w:val="9CB0AC" w:themeColor="hyperlink"/>
      <w:u w:val="single"/>
    </w:rPr>
  </w:style>
  <w:style w:type="paragraph" w:styleId="NormalWeb">
    <w:name w:val="Normal (Web)"/>
    <w:basedOn w:val="Normal"/>
    <w:uiPriority w:val="99"/>
    <w:semiHidden/>
    <w:unhideWhenUsed/>
    <w:rsid w:val="00F5400B"/>
    <w:rPr>
      <w:rFonts w:ascii="Times New Roman" w:hAnsi="Times New Roman" w:cs="Times New Roman"/>
      <w:sz w:val="24"/>
      <w:szCs w:val="24"/>
    </w:rPr>
  </w:style>
  <w:style w:type="paragraph" w:styleId="Subttulo">
    <w:name w:val="Subtitle"/>
    <w:basedOn w:val="Normal"/>
    <w:next w:val="Normal"/>
    <w:uiPriority w:val="11"/>
    <w:qFormat/>
    <w:rsid w:val="00A617A3"/>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E7541A"/>
      </a:accent1>
      <a:accent2>
        <a:srgbClr val="495B53"/>
      </a:accent2>
      <a:accent3>
        <a:srgbClr val="F6B798"/>
      </a:accent3>
      <a:accent4>
        <a:srgbClr val="8E9993"/>
      </a:accent4>
      <a:accent5>
        <a:srgbClr val="6B7770"/>
      </a:accent5>
      <a:accent6>
        <a:srgbClr val="7E7E76"/>
      </a:accent6>
      <a:hlink>
        <a:srgbClr val="9CB0AC"/>
      </a:hlink>
      <a:folHlink>
        <a:srgbClr val="5A746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03eea1-47db-4201-941a-02fa8efdfa6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fb7I4jwaFyx8yNV1GTNy5y9eCEg==">*AMUW2*mWo/*OznmaC6*CRTwMrpNfvdYbykkiXIHmJgmOWqZmNOkryN3*TTRqpmLdsenxTTlwVZ6*HwyK7/*dVjB1*bMHlprTD1*H051*mHONnulTSMMSX3*VH+Dar8*XJw=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o" ma:contentTypeID="0x01010041F6C6000059BF4887BE26387030B17F" ma:contentTypeVersion="13" ma:contentTypeDescription="Crear nuevo documento." ma:contentTypeScope="" ma:versionID="29f8eb5119bfcbc65526228c90e1f8cf">
  <xsd:schema xmlns:xsd="http://www.w3.org/2001/XMLSchema" xmlns:xs="http://www.w3.org/2001/XMLSchema" xmlns:p="http://schemas.microsoft.com/office/2006/metadata/properties" xmlns:ns2="e403eea1-47db-4201-941a-02fa8efdfa6e" xmlns:ns3="7da45872-5a24-4466-a822-529ae350082f" targetNamespace="http://schemas.microsoft.com/office/2006/metadata/properties" ma:root="true" ma:fieldsID="7f48a06592ae7e9c69a7a41123fe5752" ns2:_="" ns3:_="">
    <xsd:import namespace="e403eea1-47db-4201-941a-02fa8efdfa6e"/>
    <xsd:import namespace="7da45872-5a24-4466-a822-529ae350082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3eea1-47db-4201-941a-02fa8efdf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6d339884-2b62-4e76-a086-8a433674d1d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45872-5a24-4466-a822-529ae350082f"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D504A7-9DD2-48F7-A333-2F672F456277}">
  <ds:schemaRefs>
    <ds:schemaRef ds:uri="http://schemas.microsoft.com/office/2006/metadata/properties"/>
    <ds:schemaRef ds:uri="http://schemas.microsoft.com/office/infopath/2007/PartnerControls"/>
    <ds:schemaRef ds:uri="e403eea1-47db-4201-941a-02fa8efdfa6e"/>
  </ds:schemaRefs>
</ds:datastoreItem>
</file>

<file path=customXml/itemProps2.xml><?xml version="1.0" encoding="utf-8"?>
<ds:datastoreItem xmlns:ds="http://schemas.openxmlformats.org/officeDocument/2006/customXml" ds:itemID="{5D8219E1-801E-4315-8F2D-DD70C873EC3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5A3AC28-DE74-418A-89BE-93D302AA7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3eea1-47db-4201-941a-02fa8efdfa6e"/>
    <ds:schemaRef ds:uri="7da45872-5a24-4466-a822-529ae35008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506</Words>
  <Characters>2786</Characters>
  <Application>Microsoft Office Word</Application>
  <DocSecurity>0</DocSecurity>
  <Lines>23</Lines>
  <Paragraphs>6</Paragraphs>
  <ScaleCrop>false</ScaleCrop>
  <Company>http://www.centor.mx.gd</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Jesus Sadaba</cp:lastModifiedBy>
  <cp:revision>2</cp:revision>
  <dcterms:created xsi:type="dcterms:W3CDTF">2025-09-11T09:32:00Z</dcterms:created>
  <dcterms:modified xsi:type="dcterms:W3CDTF">2025-09-11T09:32:00Z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2018-10-29T00:00:00Z</vt:filetime>
  </property>
  <property fmtid="{D5CDD505-2E9C-101B-9397-08002B2CF9AE}" pid="3" name="Creator">
    <vt:lpwstr>Microsoft® Word 2013</vt:lpwstr>
  </property>
  <property fmtid="{D5CDD505-2E9C-101B-9397-08002B2CF9AE}" pid="4" name="LastSaved">
    <vt:filetime>2019-10-15T00:00:00Z</vt:filetime>
  </property>
  <property fmtid="{D5CDD505-2E9C-101B-9397-08002B2CF9AE}" pid="5" name="ContentTypeId">
    <vt:lpwstr>0x01010041F6C6000059BF4887BE26387030B17F</vt:lpwstr>
  </property>
  <property fmtid="{D5CDD505-2E9C-101B-9397-08002B2CF9AE}" pid="6" name="MediaServiceImageTags">
    <vt:lpwstr/>
  </property>
</Properties>
</file>